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4BCEE" w14:textId="51D43380"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 xml:space="preserve">PAWSITIVE SPIRIT  </w:t>
      </w:r>
    </w:p>
    <w:p w14:paraId="3B5DB32A" w14:textId="2EF0C607"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Program Overview</w:t>
      </w:r>
    </w:p>
    <w:p w14:paraId="1BC074D9" w14:textId="77777777" w:rsidR="00481F94" w:rsidRPr="00A051B2" w:rsidRDefault="00481F94" w:rsidP="00481F94">
      <w:pPr>
        <w:rPr>
          <w:rFonts w:ascii="Times New Roman" w:hAnsi="Times New Roman" w:cs="Times New Roman"/>
          <w:sz w:val="22"/>
          <w:szCs w:val="22"/>
        </w:rPr>
      </w:pP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is a school-based animal-assisted wellness program designed to bring structured, positive human-animal interactions directly to students in rural Northern California schools.</w:t>
      </w:r>
    </w:p>
    <w:p w14:paraId="1E3E813C" w14:textId="2CD6B24A"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The program uses trained, behaviorally evaluated dogs and qualified handlers to create accessible opportunities for connection, emotional regulation, stress reduction, social-emotional development, and positive engagement during the school day.  By bringing services directly onto school campuses, </w:t>
      </w: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helps reduce geographic, transportation, financial, and other barriers that can limit rural students' access to supplemental wellness resources.</w:t>
      </w:r>
    </w:p>
    <w:p w14:paraId="4E131F27" w14:textId="07EC414D" w:rsidR="00481F94" w:rsidRPr="00A051B2" w:rsidRDefault="00481F94" w:rsidP="00481F94">
      <w:pPr>
        <w:rPr>
          <w:rFonts w:ascii="Times New Roman" w:hAnsi="Times New Roman" w:cs="Times New Roman"/>
          <w:sz w:val="22"/>
          <w:szCs w:val="22"/>
        </w:rPr>
      </w:pP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is operated by </w:t>
      </w:r>
      <w:r w:rsidR="00A051B2">
        <w:rPr>
          <w:rFonts w:ascii="Times New Roman" w:hAnsi="Times New Roman" w:cs="Times New Roman"/>
          <w:sz w:val="22"/>
          <w:szCs w:val="22"/>
        </w:rPr>
        <w:t>Redemption Ride Equine Foundation</w:t>
      </w:r>
      <w:r w:rsidRPr="00A051B2">
        <w:rPr>
          <w:rFonts w:ascii="Times New Roman" w:hAnsi="Times New Roman" w:cs="Times New Roman"/>
          <w:sz w:val="22"/>
          <w:szCs w:val="22"/>
        </w:rPr>
        <w:t xml:space="preserve">, a 501(c)(3) nonprofit organization doing business as </w:t>
      </w:r>
      <w:r w:rsidR="00A051B2">
        <w:rPr>
          <w:rFonts w:ascii="Times New Roman" w:hAnsi="Times New Roman" w:cs="Times New Roman"/>
          <w:sz w:val="22"/>
          <w:szCs w:val="22"/>
        </w:rPr>
        <w:t>Momma Moss Mountain Wellness</w:t>
      </w:r>
      <w:r w:rsidRPr="00A051B2">
        <w:rPr>
          <w:rFonts w:ascii="Times New Roman" w:hAnsi="Times New Roman" w:cs="Times New Roman"/>
          <w:sz w:val="22"/>
          <w:szCs w:val="22"/>
        </w:rPr>
        <w:t>.</w:t>
      </w:r>
    </w:p>
    <w:p w14:paraId="436F1C4B" w14:textId="39EBB347"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 xml:space="preserve">What a </w:t>
      </w:r>
      <w:proofErr w:type="spellStart"/>
      <w:r w:rsidRPr="00A051B2">
        <w:rPr>
          <w:rFonts w:ascii="Times New Roman" w:hAnsi="Times New Roman" w:cs="Times New Roman"/>
          <w:b/>
          <w:bCs/>
          <w:sz w:val="22"/>
          <w:szCs w:val="22"/>
        </w:rPr>
        <w:t>Pawsitive</w:t>
      </w:r>
      <w:proofErr w:type="spellEnd"/>
      <w:r w:rsidRPr="00A051B2">
        <w:rPr>
          <w:rFonts w:ascii="Times New Roman" w:hAnsi="Times New Roman" w:cs="Times New Roman"/>
          <w:b/>
          <w:bCs/>
          <w:sz w:val="22"/>
          <w:szCs w:val="22"/>
        </w:rPr>
        <w:t xml:space="preserve"> Spirit Visit Looks Like</w:t>
      </w:r>
    </w:p>
    <w:p w14:paraId="667F1981" w14:textId="778DF597" w:rsidR="00481F94" w:rsidRPr="00A051B2" w:rsidRDefault="00481F94" w:rsidP="00481F94">
      <w:pPr>
        <w:rPr>
          <w:rFonts w:ascii="Times New Roman" w:hAnsi="Times New Roman" w:cs="Times New Roman"/>
          <w:sz w:val="22"/>
          <w:szCs w:val="22"/>
        </w:rPr>
      </w:pP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is designed to complement, not replace existing school counseling, mental health, special education, or student-support services.</w:t>
      </w:r>
    </w:p>
    <w:p w14:paraId="3564859D" w14:textId="77777777"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During a half-day campus visit, students may participate in structured or informal animal-assisted activities including:</w:t>
      </w:r>
    </w:p>
    <w:p w14:paraId="532E83B1" w14:textId="6ADF0B30"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Morning meet-and-greet opportunities</w:t>
      </w:r>
    </w:p>
    <w:p w14:paraId="3A7F10C4" w14:textId="392DFED7"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Small-group interactions</w:t>
      </w:r>
    </w:p>
    <w:p w14:paraId="37B30585" w14:textId="07D543C9"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Social-emotional learning activities</w:t>
      </w:r>
    </w:p>
    <w:p w14:paraId="69E7A2BE" w14:textId="6CCB0766"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Calming and emotional-regulation breaks</w:t>
      </w:r>
    </w:p>
    <w:p w14:paraId="765B54A5" w14:textId="2D28F7EF"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Positive relationship-building activities</w:t>
      </w:r>
    </w:p>
    <w:p w14:paraId="28CB4749" w14:textId="2E05C56D"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Recess or common-area engagement</w:t>
      </w:r>
    </w:p>
    <w:p w14:paraId="370E1ABA" w14:textId="29E6B7A5" w:rsidR="00481F94" w:rsidRPr="00A051B2" w:rsidRDefault="00481F94" w:rsidP="0028772A">
      <w:pPr>
        <w:pStyle w:val="ListParagraph"/>
        <w:numPr>
          <w:ilvl w:val="0"/>
          <w:numId w:val="1"/>
        </w:numPr>
        <w:rPr>
          <w:rFonts w:ascii="Times New Roman" w:hAnsi="Times New Roman" w:cs="Times New Roman"/>
          <w:sz w:val="22"/>
          <w:szCs w:val="22"/>
        </w:rPr>
      </w:pPr>
      <w:r w:rsidRPr="00A051B2">
        <w:rPr>
          <w:rFonts w:ascii="Times New Roman" w:hAnsi="Times New Roman" w:cs="Times New Roman"/>
          <w:sz w:val="22"/>
          <w:szCs w:val="22"/>
        </w:rPr>
        <w:t>Staff-referred individual or small-group interactions when appropriate</w:t>
      </w:r>
    </w:p>
    <w:p w14:paraId="0A665211" w14:textId="77777777"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The flexible model allows each participating school to integrate </w:t>
      </w: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into its existing student-support structure while maintaining clear boundaries for animal welfare, student safety, and handler oversight.</w:t>
      </w:r>
    </w:p>
    <w:p w14:paraId="157CE242" w14:textId="1C13ACDA"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Who We Serve</w:t>
      </w:r>
    </w:p>
    <w:p w14:paraId="7D0BFC27" w14:textId="77777777" w:rsidR="00481F94" w:rsidRPr="00A051B2" w:rsidRDefault="00481F94" w:rsidP="00481F94">
      <w:pPr>
        <w:rPr>
          <w:rFonts w:ascii="Times New Roman" w:hAnsi="Times New Roman" w:cs="Times New Roman"/>
          <w:sz w:val="22"/>
          <w:szCs w:val="22"/>
        </w:rPr>
      </w:pP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prioritizes rural and underserved school communities where students may have fewer opportunities to access supplemental wellness and animal-assisted programming.</w:t>
      </w:r>
    </w:p>
    <w:p w14:paraId="493059FB" w14:textId="77777777"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The program is intended to be broadly accessible to the student population while allowing schools to identify students or groups who may particularly benefit from additional opportunities for connection, regulation, and positive engagement.</w:t>
      </w:r>
    </w:p>
    <w:p w14:paraId="0B69E054" w14:textId="39DAD893"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b/>
          <w:bCs/>
          <w:sz w:val="22"/>
          <w:szCs w:val="22"/>
        </w:rPr>
        <w:t>Program Team &amp; Animal Standards</w:t>
      </w:r>
    </w:p>
    <w:p w14:paraId="73633655" w14:textId="008B4A05" w:rsidR="00481F94" w:rsidRPr="00A051B2" w:rsidRDefault="00481F94" w:rsidP="00481F94">
      <w:pPr>
        <w:rPr>
          <w:rFonts w:ascii="Times New Roman" w:hAnsi="Times New Roman" w:cs="Times New Roman"/>
          <w:sz w:val="22"/>
          <w:szCs w:val="22"/>
        </w:rPr>
      </w:pP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services are provided by qualified handlers with training relevant to wellness and animal-assisted intervention.  Program leadership includes certification in Wellness Coaching and Animal-Assisted Intervention.</w:t>
      </w:r>
    </w:p>
    <w:p w14:paraId="65ED9560" w14:textId="640C7272"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lastRenderedPageBreak/>
        <w:t>Participating dogs are selected for appropriate temperament and are behaviorally evaluated before providing school-based services.  Animal welfare is incorporated into program operations through handler supervision, appropriate rest periods, controlled interactions, and ongoing assessment of each dog's comfort and suitability for the school environment.</w:t>
      </w:r>
    </w:p>
    <w:p w14:paraId="1C207D62" w14:textId="1BB34DC8"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Sustainable Shared-Cost Model</w:t>
      </w:r>
    </w:p>
    <w:p w14:paraId="5B2C39AB" w14:textId="5430306E"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The standard rate for a </w:t>
      </w: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half-day school visit is $500.</w:t>
      </w:r>
    </w:p>
    <w:p w14:paraId="70D58633" w14:textId="77777777"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To make the program accessible to rural schools while building long-term sustainability, </w:t>
      </w: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uses a shared-cost model in which philanthropic funding can underwrite a portion of each visit while participating schools contribute the remainder.</w:t>
      </w:r>
    </w:p>
    <w:p w14:paraId="37528495" w14:textId="1ED121B3"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With support from </w:t>
      </w:r>
      <w:r w:rsidR="0028772A" w:rsidRPr="00A051B2">
        <w:rPr>
          <w:rFonts w:ascii="Times New Roman" w:hAnsi="Times New Roman" w:cs="Times New Roman"/>
          <w:sz w:val="22"/>
          <w:szCs w:val="22"/>
        </w:rPr>
        <w:t>California Endowment</w:t>
      </w:r>
      <w:r w:rsidRPr="00A051B2">
        <w:rPr>
          <w:rFonts w:ascii="Times New Roman" w:hAnsi="Times New Roman" w:cs="Times New Roman"/>
          <w:sz w:val="22"/>
          <w:szCs w:val="22"/>
        </w:rPr>
        <w:t xml:space="preserve">, participating schools </w:t>
      </w:r>
      <w:r w:rsidR="0028772A" w:rsidRPr="00A051B2">
        <w:rPr>
          <w:rFonts w:ascii="Times New Roman" w:hAnsi="Times New Roman" w:cs="Times New Roman"/>
          <w:sz w:val="22"/>
          <w:szCs w:val="22"/>
        </w:rPr>
        <w:t xml:space="preserve">may participate in 6 weeks of </w:t>
      </w:r>
      <w:r w:rsidRPr="00A051B2">
        <w:rPr>
          <w:rFonts w:ascii="Times New Roman" w:hAnsi="Times New Roman" w:cs="Times New Roman"/>
          <w:sz w:val="22"/>
          <w:szCs w:val="22"/>
        </w:rPr>
        <w:t xml:space="preserve">half-day </w:t>
      </w:r>
      <w:r w:rsidR="0028772A" w:rsidRPr="00A051B2">
        <w:rPr>
          <w:rFonts w:ascii="Times New Roman" w:hAnsi="Times New Roman" w:cs="Times New Roman"/>
          <w:sz w:val="22"/>
          <w:szCs w:val="22"/>
        </w:rPr>
        <w:t>pilot programming</w:t>
      </w:r>
      <w:r w:rsidRPr="00A051B2">
        <w:rPr>
          <w:rFonts w:ascii="Times New Roman" w:hAnsi="Times New Roman" w:cs="Times New Roman"/>
          <w:sz w:val="22"/>
          <w:szCs w:val="22"/>
        </w:rPr>
        <w:t xml:space="preserve"> for $250, with grant funding providing the remaining $250 subsidy per visit.</w:t>
      </w:r>
    </w:p>
    <w:p w14:paraId="2918BD26" w14:textId="00583F7D" w:rsidR="00481F94" w:rsidRPr="00A051B2" w:rsidRDefault="00481F94" w:rsidP="00481F94">
      <w:pPr>
        <w:rPr>
          <w:rFonts w:ascii="Times New Roman" w:hAnsi="Times New Roman" w:cs="Times New Roman"/>
          <w:b/>
          <w:bCs/>
          <w:sz w:val="22"/>
          <w:szCs w:val="22"/>
        </w:rPr>
      </w:pPr>
      <w:r w:rsidRPr="00A051B2">
        <w:rPr>
          <w:rFonts w:ascii="Times New Roman" w:hAnsi="Times New Roman" w:cs="Times New Roman"/>
          <w:b/>
          <w:bCs/>
          <w:sz w:val="22"/>
          <w:szCs w:val="22"/>
        </w:rPr>
        <w:t>Measuring Impact</w:t>
      </w:r>
    </w:p>
    <w:p w14:paraId="3C3472B8" w14:textId="2E27A3F6"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 xml:space="preserve">During the </w:t>
      </w:r>
      <w:r w:rsidR="00A051B2" w:rsidRPr="00A051B2">
        <w:rPr>
          <w:rFonts w:ascii="Times New Roman" w:hAnsi="Times New Roman" w:cs="Times New Roman"/>
          <w:sz w:val="22"/>
          <w:szCs w:val="22"/>
        </w:rPr>
        <w:t>pilot</w:t>
      </w:r>
      <w:r w:rsidRPr="00A051B2">
        <w:rPr>
          <w:rFonts w:ascii="Times New Roman" w:hAnsi="Times New Roman" w:cs="Times New Roman"/>
          <w:sz w:val="22"/>
          <w:szCs w:val="22"/>
        </w:rPr>
        <w:t xml:space="preserve"> period, </w:t>
      </w:r>
      <w:proofErr w:type="spellStart"/>
      <w:r w:rsidRPr="00A051B2">
        <w:rPr>
          <w:rFonts w:ascii="Times New Roman" w:hAnsi="Times New Roman" w:cs="Times New Roman"/>
          <w:sz w:val="22"/>
          <w:szCs w:val="22"/>
        </w:rPr>
        <w:t>Pawsitive</w:t>
      </w:r>
      <w:proofErr w:type="spellEnd"/>
      <w:r w:rsidRPr="00A051B2">
        <w:rPr>
          <w:rFonts w:ascii="Times New Roman" w:hAnsi="Times New Roman" w:cs="Times New Roman"/>
          <w:sz w:val="22"/>
          <w:szCs w:val="22"/>
        </w:rPr>
        <w:t xml:space="preserve"> Spirit will document:</w:t>
      </w:r>
    </w:p>
    <w:p w14:paraId="62649219" w14:textId="765A8BBF"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Number of half-day visits completed</w:t>
      </w:r>
    </w:p>
    <w:p w14:paraId="4745C04B" w14:textId="22C02AF3"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Number of schools and campuses served</w:t>
      </w:r>
    </w:p>
    <w:p w14:paraId="59EED6B6" w14:textId="4845B1D7"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Number of student interactions</w:t>
      </w:r>
    </w:p>
    <w:p w14:paraId="3AAFD950" w14:textId="6C729BF9"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Repeat student participation when measurable</w:t>
      </w:r>
    </w:p>
    <w:p w14:paraId="073099B3" w14:textId="57C135DE"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Types of activities and student-support settings provided</w:t>
      </w:r>
    </w:p>
    <w:p w14:paraId="6E850E03" w14:textId="6AB79E1A"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School staff observations and feedback</w:t>
      </w:r>
    </w:p>
    <w:p w14:paraId="01B7A5F6" w14:textId="2E6B4D3A" w:rsidR="00481F94" w:rsidRPr="00A051B2" w:rsidRDefault="00481F94" w:rsidP="00A051B2">
      <w:pPr>
        <w:pStyle w:val="ListParagraph"/>
        <w:numPr>
          <w:ilvl w:val="0"/>
          <w:numId w:val="2"/>
        </w:numPr>
        <w:rPr>
          <w:rFonts w:ascii="Times New Roman" w:hAnsi="Times New Roman" w:cs="Times New Roman"/>
          <w:sz w:val="22"/>
          <w:szCs w:val="22"/>
        </w:rPr>
      </w:pPr>
      <w:r w:rsidRPr="00A051B2">
        <w:rPr>
          <w:rFonts w:ascii="Times New Roman" w:hAnsi="Times New Roman" w:cs="Times New Roman"/>
          <w:sz w:val="22"/>
          <w:szCs w:val="22"/>
        </w:rPr>
        <w:t>Indicators of student engagement, emotional regulation, connection, and response to animal-assisted activities</w:t>
      </w:r>
    </w:p>
    <w:p w14:paraId="5F9E9801" w14:textId="3D6300F2" w:rsidR="00481F94" w:rsidRPr="00A051B2" w:rsidRDefault="00481F94" w:rsidP="00481F94">
      <w:pPr>
        <w:rPr>
          <w:rFonts w:ascii="Times New Roman" w:hAnsi="Times New Roman" w:cs="Times New Roman"/>
          <w:sz w:val="22"/>
          <w:szCs w:val="22"/>
        </w:rPr>
      </w:pPr>
      <w:r w:rsidRPr="00A051B2">
        <w:rPr>
          <w:rFonts w:ascii="Times New Roman" w:hAnsi="Times New Roman" w:cs="Times New Roman"/>
          <w:sz w:val="22"/>
          <w:szCs w:val="22"/>
        </w:rPr>
        <w:t>Our immediate goal is to complete grant-supported half-day school visits while collecting meaningful implementation and outcome data that can guide future program development.</w:t>
      </w:r>
    </w:p>
    <w:sectPr w:rsidR="00481F94" w:rsidRPr="00A05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D65E9"/>
    <w:multiLevelType w:val="hybridMultilevel"/>
    <w:tmpl w:val="C4546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792BC1"/>
    <w:multiLevelType w:val="hybridMultilevel"/>
    <w:tmpl w:val="A850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3075721">
    <w:abstractNumId w:val="0"/>
  </w:num>
  <w:num w:numId="2" w16cid:durableId="170304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F94"/>
    <w:rsid w:val="00102112"/>
    <w:rsid w:val="001049EB"/>
    <w:rsid w:val="0028772A"/>
    <w:rsid w:val="0032346D"/>
    <w:rsid w:val="00481F94"/>
    <w:rsid w:val="004C6580"/>
    <w:rsid w:val="005602A7"/>
    <w:rsid w:val="00613D81"/>
    <w:rsid w:val="0075625B"/>
    <w:rsid w:val="008029D0"/>
    <w:rsid w:val="00A051B2"/>
    <w:rsid w:val="00C65974"/>
    <w:rsid w:val="00FC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781C"/>
  <w15:chartTrackingRefBased/>
  <w15:docId w15:val="{5DBD5F72-AD92-4669-8292-7840D3AB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F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F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F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F94"/>
    <w:rPr>
      <w:rFonts w:eastAsiaTheme="majorEastAsia" w:cstheme="majorBidi"/>
      <w:color w:val="272727" w:themeColor="text1" w:themeTint="D8"/>
    </w:rPr>
  </w:style>
  <w:style w:type="paragraph" w:styleId="Title">
    <w:name w:val="Title"/>
    <w:basedOn w:val="Normal"/>
    <w:next w:val="Normal"/>
    <w:link w:val="TitleChar"/>
    <w:uiPriority w:val="10"/>
    <w:qFormat/>
    <w:rsid w:val="00481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F94"/>
    <w:pPr>
      <w:spacing w:before="160"/>
      <w:jc w:val="center"/>
    </w:pPr>
    <w:rPr>
      <w:i/>
      <w:iCs/>
      <w:color w:val="404040" w:themeColor="text1" w:themeTint="BF"/>
    </w:rPr>
  </w:style>
  <w:style w:type="character" w:customStyle="1" w:styleId="QuoteChar">
    <w:name w:val="Quote Char"/>
    <w:basedOn w:val="DefaultParagraphFont"/>
    <w:link w:val="Quote"/>
    <w:uiPriority w:val="29"/>
    <w:rsid w:val="00481F94"/>
    <w:rPr>
      <w:i/>
      <w:iCs/>
      <w:color w:val="404040" w:themeColor="text1" w:themeTint="BF"/>
    </w:rPr>
  </w:style>
  <w:style w:type="paragraph" w:styleId="ListParagraph">
    <w:name w:val="List Paragraph"/>
    <w:basedOn w:val="Normal"/>
    <w:uiPriority w:val="34"/>
    <w:qFormat/>
    <w:rsid w:val="00481F94"/>
    <w:pPr>
      <w:ind w:left="720"/>
      <w:contextualSpacing/>
    </w:pPr>
  </w:style>
  <w:style w:type="character" w:styleId="IntenseEmphasis">
    <w:name w:val="Intense Emphasis"/>
    <w:basedOn w:val="DefaultParagraphFont"/>
    <w:uiPriority w:val="21"/>
    <w:qFormat/>
    <w:rsid w:val="00481F94"/>
    <w:rPr>
      <w:i/>
      <w:iCs/>
      <w:color w:val="0F4761" w:themeColor="accent1" w:themeShade="BF"/>
    </w:rPr>
  </w:style>
  <w:style w:type="paragraph" w:styleId="IntenseQuote">
    <w:name w:val="Intense Quote"/>
    <w:basedOn w:val="Normal"/>
    <w:next w:val="Normal"/>
    <w:link w:val="IntenseQuoteChar"/>
    <w:uiPriority w:val="30"/>
    <w:qFormat/>
    <w:rsid w:val="00481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F94"/>
    <w:rPr>
      <w:i/>
      <w:iCs/>
      <w:color w:val="0F4761" w:themeColor="accent1" w:themeShade="BF"/>
    </w:rPr>
  </w:style>
  <w:style w:type="character" w:styleId="IntenseReference">
    <w:name w:val="Intense Reference"/>
    <w:basedOn w:val="DefaultParagraphFont"/>
    <w:uiPriority w:val="32"/>
    <w:qFormat/>
    <w:rsid w:val="00481F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3598</TotalTime>
  <Pages>1</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Christian</dc:creator>
  <cp:keywords/>
  <dc:description/>
  <cp:lastModifiedBy>Carolyn Christian</cp:lastModifiedBy>
  <cp:revision>4</cp:revision>
  <cp:lastPrinted>2026-09-30T05:53:00Z</cp:lastPrinted>
  <dcterms:created xsi:type="dcterms:W3CDTF">2026-09-30T05:47:00Z</dcterms:created>
  <dcterms:modified xsi:type="dcterms:W3CDTF">2026-10-02T17:53:00Z</dcterms:modified>
</cp:coreProperties>
</file>